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48A" w:rsidRPr="00FC2BD0" w:rsidRDefault="00060AE4">
      <w:pPr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FC2BD0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แบบฟอร์ม </w:t>
      </w:r>
      <w:r w:rsidRPr="00FC2BD0">
        <w:rPr>
          <w:rFonts w:ascii="TH SarabunPSK" w:eastAsia="Sarabun" w:hAnsi="TH SarabunPSK" w:cs="TH SarabunPSK"/>
          <w:b/>
          <w:sz w:val="36"/>
          <w:szCs w:val="36"/>
        </w:rPr>
        <w:t xml:space="preserve">1  </w:t>
      </w:r>
      <w:r w:rsidRPr="00FC2BD0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แบบฟอร์มสรุปโครงการด้านเทคโนโลยีดิจิทัลของหน่วยงาน ประกอบแผนปฏิบัติการดิจิทัล มหาวิทยาลัยเกษตรศาสตร์  ปี </w:t>
      </w:r>
      <w:r w:rsidRPr="00FC2BD0">
        <w:rPr>
          <w:rFonts w:ascii="TH SarabunPSK" w:eastAsia="Sarabun" w:hAnsi="TH SarabunPSK" w:cs="TH SarabunPSK"/>
          <w:b/>
          <w:sz w:val="36"/>
          <w:szCs w:val="36"/>
        </w:rPr>
        <w:t>2564</w:t>
      </w:r>
      <w:r w:rsidRPr="00FC2BD0">
        <w:rPr>
          <w:rFonts w:ascii="TH SarabunPSK" w:eastAsia="Sarabun" w:hAnsi="TH SarabunPSK" w:cs="TH SarabunPSK"/>
          <w:b/>
          <w:bCs/>
          <w:sz w:val="36"/>
          <w:szCs w:val="36"/>
          <w:cs/>
        </w:rPr>
        <w:t>-</w:t>
      </w:r>
      <w:r w:rsidRPr="00FC2BD0">
        <w:rPr>
          <w:rFonts w:ascii="TH SarabunPSK" w:eastAsia="Sarabun" w:hAnsi="TH SarabunPSK" w:cs="TH SarabunPSK"/>
          <w:b/>
          <w:sz w:val="36"/>
          <w:szCs w:val="36"/>
        </w:rPr>
        <w:t>2568</w:t>
      </w:r>
    </w:p>
    <w:p w:rsidR="00B0348A" w:rsidRPr="007343B6" w:rsidRDefault="00903661">
      <w:pPr>
        <w:rPr>
          <w:rFonts w:ascii="TH SarabunPSK" w:eastAsia="Sarabun" w:hAnsi="TH SarabunPSK" w:cs="TH SarabunPSK"/>
          <w:sz w:val="28"/>
        </w:rPr>
      </w:pPr>
      <w:r w:rsidRPr="007343B6">
        <w:rPr>
          <w:rFonts w:ascii="TH SarabunPSK" w:eastAsia="Sarabun" w:hAnsi="TH SarabunPSK" w:cs="TH SarabunPSK"/>
          <w:b/>
          <w:bCs/>
          <w:sz w:val="28"/>
        </w:rPr>
        <w:br/>
      </w:r>
      <w:r w:rsidR="00060AE4" w:rsidRPr="007343B6">
        <w:rPr>
          <w:rFonts w:ascii="TH SarabunPSK" w:eastAsia="Sarabun" w:hAnsi="TH SarabunPSK" w:cs="TH SarabunPSK"/>
          <w:b/>
          <w:bCs/>
          <w:sz w:val="28"/>
          <w:cs/>
        </w:rPr>
        <w:t xml:space="preserve">ชื่อหน่วยงาน </w:t>
      </w:r>
      <w:r w:rsidR="00060AE4" w:rsidRPr="007343B6">
        <w:rPr>
          <w:rFonts w:ascii="TH SarabunPSK" w:eastAsia="Sarabun" w:hAnsi="TH SarabunPSK" w:cs="TH SarabunPSK"/>
          <w:sz w:val="28"/>
          <w:cs/>
        </w:rPr>
        <w:t xml:space="preserve"> ( คณะ/สำนัก/สถาบัน ) ....................</w:t>
      </w:r>
      <w:r w:rsidR="001A04A7" w:rsidRPr="00EF458E">
        <w:rPr>
          <w:rFonts w:ascii="TH SarabunPSK" w:hAnsi="TH SarabunPSK" w:cs="TH SarabunPSK" w:hint="cs"/>
          <w:color w:val="002060"/>
          <w:sz w:val="28"/>
          <w:szCs w:val="32"/>
          <w:cs/>
        </w:rPr>
        <w:t>คณะวิทยาศาสตร์</w:t>
      </w:r>
      <w:r w:rsidR="00060AE4" w:rsidRPr="007343B6">
        <w:rPr>
          <w:rFonts w:ascii="TH SarabunPSK" w:eastAsia="Sarabun" w:hAnsi="TH SarabunPSK" w:cs="TH SarabunPSK"/>
          <w:sz w:val="28"/>
          <w:cs/>
        </w:rPr>
        <w:t xml:space="preserve">............................................................  </w:t>
      </w:r>
      <w:r w:rsidR="00060AE4" w:rsidRPr="007343B6">
        <w:rPr>
          <w:rFonts w:ascii="TH SarabunPSK" w:eastAsia="Sarabun" w:hAnsi="TH SarabunPSK" w:cs="TH SarabunPSK"/>
          <w:sz w:val="28"/>
        </w:rPr>
        <w:br/>
      </w:r>
      <w:r w:rsidR="00060AE4" w:rsidRPr="007343B6">
        <w:rPr>
          <w:rFonts w:ascii="TH SarabunPSK" w:eastAsia="Sarabun" w:hAnsi="TH SarabunPSK" w:cs="TH SarabunPSK"/>
          <w:b/>
          <w:bCs/>
          <w:sz w:val="28"/>
          <w:cs/>
        </w:rPr>
        <w:t xml:space="preserve">วิทยาเขต </w:t>
      </w:r>
      <w:r w:rsidR="00060AE4" w:rsidRPr="007343B6">
        <w:rPr>
          <w:rFonts w:ascii="TH SarabunPSK" w:eastAsia="Sarabun" w:hAnsi="TH SarabunPSK" w:cs="TH SarabunPSK"/>
          <w:sz w:val="28"/>
          <w:cs/>
        </w:rPr>
        <w:t>...........................</w:t>
      </w:r>
      <w:r w:rsidR="001A04A7" w:rsidRPr="00EF458E">
        <w:rPr>
          <w:rFonts w:ascii="TH SarabunPSK" w:hAnsi="TH SarabunPSK" w:cs="TH SarabunPSK" w:hint="cs"/>
          <w:color w:val="002060"/>
          <w:sz w:val="32"/>
          <w:szCs w:val="32"/>
          <w:cs/>
        </w:rPr>
        <w:t>บางเขน</w:t>
      </w:r>
      <w:r w:rsidR="00060AE4" w:rsidRPr="007343B6">
        <w:rPr>
          <w:rFonts w:ascii="TH SarabunPSK" w:eastAsia="Sarabun" w:hAnsi="TH SarabunPSK" w:cs="TH SarabunPSK"/>
          <w:sz w:val="28"/>
          <w:cs/>
        </w:rPr>
        <w:t>...................................................................</w:t>
      </w:r>
    </w:p>
    <w:p w:rsidR="00B0348A" w:rsidRPr="007343B6" w:rsidRDefault="00B0348A">
      <w:pPr>
        <w:rPr>
          <w:rFonts w:ascii="TH SarabunPSK" w:eastAsia="Sarabun" w:hAnsi="TH SarabunPSK" w:cs="TH SarabunPSK"/>
          <w:sz w:val="28"/>
        </w:rPr>
      </w:pPr>
    </w:p>
    <w:tbl>
      <w:tblPr>
        <w:tblStyle w:val="a"/>
        <w:tblW w:w="153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2851"/>
        <w:gridCol w:w="1904"/>
        <w:gridCol w:w="1640"/>
        <w:gridCol w:w="1134"/>
        <w:gridCol w:w="1134"/>
        <w:gridCol w:w="1134"/>
        <w:gridCol w:w="1134"/>
        <w:gridCol w:w="1134"/>
        <w:gridCol w:w="2266"/>
      </w:tblGrid>
      <w:tr w:rsidR="00B0348A" w:rsidRPr="007343B6" w:rsidTr="00903661">
        <w:trPr>
          <w:trHeight w:val="454"/>
        </w:trPr>
        <w:tc>
          <w:tcPr>
            <w:tcW w:w="1005" w:type="dxa"/>
            <w:vMerge w:val="restart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851" w:type="dxa"/>
            <w:vMerge w:val="restart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1904" w:type="dxa"/>
            <w:vMerge w:val="restart"/>
            <w:shd w:val="clear" w:color="auto" w:fill="auto"/>
          </w:tcPr>
          <w:p w:rsidR="00B0348A" w:rsidRPr="007343B6" w:rsidRDefault="00060AE4" w:rsidP="0090366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ยุทธศาสตร์ดิจิทัล</w:t>
            </w: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br/>
            </w: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ที่สอดคล้อง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ระยะเวลาดำเนินงาน</w:t>
            </w:r>
          </w:p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 (ปี พ.ศ.)</w:t>
            </w:r>
          </w:p>
        </w:tc>
        <w:tc>
          <w:tcPr>
            <w:tcW w:w="5670" w:type="dxa"/>
            <w:gridSpan w:val="5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งบประมาณแต่ละปี (บาท)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รวมทั้งสิ้น (บาท)</w:t>
            </w:r>
          </w:p>
        </w:tc>
      </w:tr>
      <w:tr w:rsidR="00B0348A" w:rsidRPr="007343B6" w:rsidTr="00903661">
        <w:trPr>
          <w:trHeight w:val="453"/>
        </w:trPr>
        <w:tc>
          <w:tcPr>
            <w:tcW w:w="1005" w:type="dxa"/>
            <w:vMerge/>
            <w:shd w:val="clear" w:color="auto" w:fill="auto"/>
          </w:tcPr>
          <w:p w:rsidR="00B0348A" w:rsidRPr="007343B6" w:rsidRDefault="00B03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2851" w:type="dxa"/>
            <w:vMerge/>
            <w:shd w:val="clear" w:color="auto" w:fill="auto"/>
          </w:tcPr>
          <w:p w:rsidR="00B0348A" w:rsidRPr="007343B6" w:rsidRDefault="00B03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B0348A" w:rsidRPr="007343B6" w:rsidRDefault="00B03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B0348A" w:rsidRPr="007343B6" w:rsidRDefault="00B03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2564</w:t>
            </w:r>
          </w:p>
        </w:tc>
        <w:tc>
          <w:tcPr>
            <w:tcW w:w="1134" w:type="dxa"/>
            <w:vAlign w:val="center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2565</w:t>
            </w:r>
          </w:p>
        </w:tc>
        <w:tc>
          <w:tcPr>
            <w:tcW w:w="1134" w:type="dxa"/>
            <w:vAlign w:val="center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2566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2567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2568</w:t>
            </w:r>
          </w:p>
        </w:tc>
        <w:tc>
          <w:tcPr>
            <w:tcW w:w="2266" w:type="dxa"/>
            <w:vMerge/>
            <w:shd w:val="clear" w:color="auto" w:fill="auto"/>
          </w:tcPr>
          <w:p w:rsidR="00B0348A" w:rsidRPr="007343B6" w:rsidRDefault="00B03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1A04A7" w:rsidRPr="007343B6" w:rsidTr="00FC7FB2">
        <w:trPr>
          <w:trHeight w:val="590"/>
        </w:trPr>
        <w:tc>
          <w:tcPr>
            <w:tcW w:w="1005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1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1A04A7" w:rsidRPr="00246C4D" w:rsidRDefault="001A04A7" w:rsidP="001A04A7">
            <w:pPr>
              <w:rPr>
                <w:rFonts w:ascii="TH SarabunPSK" w:hAnsi="TH SarabunPSK" w:cs="TH SarabunPSK"/>
                <w:b/>
                <w:bCs/>
                <w:color w:val="002060"/>
                <w:sz w:val="26"/>
                <w:szCs w:val="26"/>
                <w:cs/>
              </w:rPr>
            </w:pPr>
            <w:r w:rsidRPr="00246C4D">
              <w:rPr>
                <w:rFonts w:ascii="TH SarabunPSK" w:hAnsi="TH SarabunPSK" w:cs="TH SarabunPSK"/>
                <w:color w:val="002060"/>
                <w:sz w:val="26"/>
                <w:szCs w:val="26"/>
                <w:cs/>
              </w:rPr>
              <w:t>ระบบจัดเก็บข้อมูลสำรองแบบอัตโนมัติ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1A04A7" w:rsidRPr="00CB4DE8" w:rsidRDefault="00214E88" w:rsidP="001A04A7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5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A04A7" w:rsidRPr="00CB4DE8" w:rsidRDefault="001A04A7" w:rsidP="001A04A7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CB4DE8">
              <w:rPr>
                <w:rFonts w:ascii="TH SarabunPSK" w:hAnsi="TH SarabunPSK" w:cs="TH SarabunPSK"/>
                <w:color w:val="002060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64</w:t>
            </w:r>
            <w:r w:rsidRPr="00CB4DE8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-</w:t>
            </w:r>
            <w:r w:rsidRPr="00CB4DE8">
              <w:rPr>
                <w:rFonts w:ascii="TH SarabunPSK" w:hAnsi="TH SarabunPSK" w:cs="TH SarabunPSK"/>
                <w:color w:val="002060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68</w:t>
            </w:r>
          </w:p>
        </w:tc>
        <w:tc>
          <w:tcPr>
            <w:tcW w:w="1134" w:type="dxa"/>
            <w:vAlign w:val="center"/>
          </w:tcPr>
          <w:p w:rsidR="001A04A7" w:rsidRPr="00CB4DE8" w:rsidRDefault="00214E88" w:rsidP="001A04A7">
            <w:pPr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36</w:t>
            </w:r>
            <w:r w:rsidR="001A04A7" w:rsidRPr="00CB4DE8">
              <w:rPr>
                <w:rFonts w:ascii="TH SarabunPSK" w:hAnsi="TH SarabunPSK" w:cs="TH SarabunPSK"/>
                <w:color w:val="002060"/>
                <w:sz w:val="32"/>
                <w:szCs w:val="32"/>
              </w:rPr>
              <w:t>0,000</w:t>
            </w:r>
          </w:p>
        </w:tc>
        <w:tc>
          <w:tcPr>
            <w:tcW w:w="1134" w:type="dxa"/>
            <w:vAlign w:val="center"/>
          </w:tcPr>
          <w:p w:rsidR="001A04A7" w:rsidRPr="00CB4DE8" w:rsidRDefault="001A04A7" w:rsidP="001A04A7">
            <w:pPr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CB4DE8">
              <w:rPr>
                <w:rFonts w:ascii="TH SarabunPSK" w:hAnsi="TH SarabunPSK" w:cs="TH SarabunPSK"/>
                <w:color w:val="002060"/>
                <w:sz w:val="32"/>
                <w:szCs w:val="32"/>
              </w:rPr>
              <w:t>36,500</w:t>
            </w:r>
          </w:p>
        </w:tc>
        <w:tc>
          <w:tcPr>
            <w:tcW w:w="1134" w:type="dxa"/>
            <w:vAlign w:val="center"/>
          </w:tcPr>
          <w:p w:rsidR="001A04A7" w:rsidRPr="00CB4DE8" w:rsidRDefault="00214E88" w:rsidP="001A04A7">
            <w:pPr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68,000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04A7" w:rsidRPr="00CB4DE8" w:rsidRDefault="00214E88" w:rsidP="001A04A7">
            <w:pPr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68,000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04A7" w:rsidRPr="00CB4DE8" w:rsidRDefault="00214E88" w:rsidP="001A04A7">
            <w:pPr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68,000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A04A7" w:rsidRPr="00671199" w:rsidRDefault="00214E88" w:rsidP="00FC7FB2">
            <w:pPr>
              <w:jc w:val="right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600</w:t>
            </w:r>
            <w:r w:rsidR="001A04A7" w:rsidRPr="00671199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5</w:t>
            </w:r>
            <w:r w:rsidR="001A04A7" w:rsidRPr="00671199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00</w:t>
            </w:r>
          </w:p>
        </w:tc>
      </w:tr>
      <w:tr w:rsidR="001A04A7" w:rsidRPr="007343B6" w:rsidTr="00FC7FB2">
        <w:trPr>
          <w:trHeight w:val="590"/>
        </w:trPr>
        <w:tc>
          <w:tcPr>
            <w:tcW w:w="1005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2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1A04A7" w:rsidRPr="00CB4DE8" w:rsidRDefault="001A04A7" w:rsidP="001A04A7">
            <w:pPr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1A04A7" w:rsidRPr="00CB4DE8" w:rsidRDefault="001A04A7" w:rsidP="001A04A7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2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A04A7" w:rsidRPr="00CB4DE8" w:rsidRDefault="001A04A7" w:rsidP="001A04A7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CB4DE8">
              <w:rPr>
                <w:rFonts w:ascii="TH SarabunPSK" w:hAnsi="TH SarabunPSK" w:cs="TH SarabunPSK"/>
                <w:color w:val="002060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64</w:t>
            </w:r>
          </w:p>
        </w:tc>
        <w:tc>
          <w:tcPr>
            <w:tcW w:w="1134" w:type="dxa"/>
            <w:vAlign w:val="center"/>
          </w:tcPr>
          <w:p w:rsidR="001A04A7" w:rsidRPr="00CB4DE8" w:rsidRDefault="001A04A7" w:rsidP="001A04A7">
            <w:pPr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50</w:t>
            </w:r>
            <w:r w:rsidRPr="00CB4DE8">
              <w:rPr>
                <w:rFonts w:ascii="TH SarabunPSK" w:hAnsi="TH SarabunPSK" w:cs="TH SarabunPSK"/>
                <w:color w:val="002060"/>
                <w:sz w:val="32"/>
                <w:szCs w:val="32"/>
              </w:rPr>
              <w:t>0,000</w:t>
            </w:r>
          </w:p>
        </w:tc>
        <w:tc>
          <w:tcPr>
            <w:tcW w:w="1134" w:type="dxa"/>
            <w:vAlign w:val="center"/>
          </w:tcPr>
          <w:p w:rsidR="001A04A7" w:rsidRPr="00CB4DE8" w:rsidRDefault="001A04A7" w:rsidP="001A04A7">
            <w:pPr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1A04A7" w:rsidRPr="00CB4DE8" w:rsidRDefault="001A04A7" w:rsidP="001A04A7">
            <w:pPr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04A7" w:rsidRPr="00CB4DE8" w:rsidRDefault="001A04A7" w:rsidP="001A04A7">
            <w:pPr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04A7" w:rsidRPr="00CB4DE8" w:rsidRDefault="001A04A7" w:rsidP="001A04A7">
            <w:pPr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1A04A7" w:rsidRPr="00671199" w:rsidRDefault="001A04A7" w:rsidP="00FC7FB2">
            <w:pPr>
              <w:jc w:val="right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671199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500,000</w:t>
            </w:r>
          </w:p>
        </w:tc>
      </w:tr>
      <w:tr w:rsidR="001A04A7" w:rsidRPr="007343B6" w:rsidTr="00FC7FB2">
        <w:trPr>
          <w:trHeight w:val="590"/>
        </w:trPr>
        <w:tc>
          <w:tcPr>
            <w:tcW w:w="1005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3</w:t>
            </w:r>
          </w:p>
        </w:tc>
        <w:tc>
          <w:tcPr>
            <w:tcW w:w="2851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>
              <w:rPr>
                <w:rFonts w:ascii="TH SarabunPSK" w:hAnsi="TH SarabunPSK" w:cs="TH SarabunPSK"/>
                <w:noProof/>
                <w:color w:val="00206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A10D1C" wp14:editId="0180AC4A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-339725</wp:posOffset>
                      </wp:positionV>
                      <wp:extent cx="76200" cy="1714500"/>
                      <wp:effectExtent l="12700" t="7620" r="6350" b="11430"/>
                      <wp:wrapNone/>
                      <wp:docPr id="1" name="Right Bra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1714500"/>
                              </a:xfrm>
                              <a:prstGeom prst="rightBrace">
                                <a:avLst>
                                  <a:gd name="adj1" fmla="val 1875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B38D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11.55pt;margin-top:-26.75pt;width:6pt;height:1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1zafgIAADAFAAAOAAAAZHJzL2Uyb0RvYy54bWysVNuO0zAQfUfiHyy/d9OU9BZtulqaFiEt&#10;sGLhA1zbaQyObWy3aUH8O2MnLS37ghB5cOzM5MycmTO+vTs0Eu25dUKrAqc3Q4y4opoJtS3w50/r&#10;wQwj54liRGrFC3zkDt8tXr64bU3OR7rWknGLAES5vDUFrr03eZI4WvOGuBttuAJjpW1DPBztNmGW&#10;tIDeyGQ0HE6SVltmrKbcOfhadka8iPhVxan/UFWOeyQLDLn5uNq4bsKaLG5JvrXE1IL2aZB/yKIh&#10;QkHQM1RJPEE7K55BNYJa7XTlb6huEl1VgvLIAdikwz/YPNXE8MgFiuPMuUzu/8HS9/tHiwSD3mGk&#10;SAMt+ii2tUevLaEcpaFArXE5+D2ZRxsoOvOg6VcHhuTKEg4OfNCmfacZAJGd17Eoh8o24U+giw6x&#10;9sdz7fnBIwofpxNoJ0YULOk0zcZwCBFIfvrZWOffcN2gsCmwDVnGJGMIsn9wPjaA9TQI+wKUqkZC&#10;P/dEonQ27UGhSxdOo0sn8DgH7iEhhVPogK/0WkgZZSMVags8H4/GMQWnpWDBGItkt5ultAgiA9X4&#10;9Hyu3KzeKRbBak7Yqt97ImS3h+BSBTwoU08wFCwq68d8OF/NVrNskI0mq0E2LMvB/XqZDSbrdDou&#10;X5XLZZn+DKmlWV4LxrgK2Z1UnmZ/p6J+3jp9nnV+xcJdkl3H5znZ5DqN2FvgcnpHdlFQQUOd6Daa&#10;HUFPVndjC9cMbGptv2PUwsgW2H3bEcsxkm8VzMQ8zbIw4/GQjacjONhLy+bSQhQFqAJ7jLrt0nf3&#10;ws5EbYWJ6Bp+DzquhD8JvsuqVz+MZWTQXyFh7i/P0ev3Rbf4BQAA//8DAFBLAwQUAAYACAAAACEA&#10;iKusI+AAAAAJAQAADwAAAGRycy9kb3ducmV2LnhtbEyPy07DMBBF90j8gzVI7FonjVKhEKcqIDY8&#10;VFEqIXZO7MYR9jiy3Sb8PcMKljP36M6ZejM7y846xMGjgHyZAdPYeTVgL+Dw/ri4ARaTRCWtRy3g&#10;W0fYNJcXtayUn/BNn/epZ1SCsZICTEpjxXnsjHYyLv2okbKjD04mGkPPVZATlTvLV1m25k4OSBeM&#10;HPW90d3X/uQEHD9N4Z9eHp5bFz5eD/Zuu2unXojrq3l7CyzpOf3B8KtP6tCQU+tPqCKzAlZFTqSA&#10;RVmUwAgoSlq0FOTrEnhT8/8fND8AAAD//wMAUEsBAi0AFAAGAAgAAAAhALaDOJL+AAAA4QEAABMA&#10;AAAAAAAAAAAAAAAAAAAAAFtDb250ZW50X1R5cGVzXS54bWxQSwECLQAUAAYACAAAACEAOP0h/9YA&#10;AACUAQAACwAAAAAAAAAAAAAAAAAvAQAAX3JlbHMvLnJlbHNQSwECLQAUAAYACAAAACEAco9c2n4C&#10;AAAwBQAADgAAAAAAAAAAAAAAAAAuAgAAZHJzL2Uyb0RvYy54bWxQSwECLQAUAAYACAAAACEAiKus&#10;I+AAAAAJAQAADwAAAAAAAAAAAAAAAADYBAAAZHJzL2Rvd25yZXYueG1sUEsFBgAAAAAEAAQA8wAA&#10;AOUFAAAAAA==&#10;"/>
                  </w:pict>
                </mc:Fallback>
              </mc:AlternateConten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1A04A7" w:rsidRPr="00CB4DE8" w:rsidRDefault="001A04A7" w:rsidP="001A04A7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3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A04A7" w:rsidRPr="00CB4DE8" w:rsidRDefault="001A04A7" w:rsidP="001A04A7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CB4DE8">
              <w:rPr>
                <w:rFonts w:ascii="TH SarabunPSK" w:hAnsi="TH SarabunPSK" w:cs="TH SarabunPSK"/>
                <w:color w:val="002060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65</w:t>
            </w:r>
          </w:p>
        </w:tc>
        <w:tc>
          <w:tcPr>
            <w:tcW w:w="1134" w:type="dxa"/>
            <w:vAlign w:val="center"/>
          </w:tcPr>
          <w:p w:rsidR="001A04A7" w:rsidRPr="00CB4DE8" w:rsidRDefault="001A04A7" w:rsidP="001A04A7">
            <w:pPr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A04A7" w:rsidRPr="00CB4DE8" w:rsidRDefault="001A04A7" w:rsidP="001A04A7">
            <w:pPr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2"/>
                <w:szCs w:val="32"/>
              </w:rPr>
              <w:t>365</w:t>
            </w:r>
            <w:r w:rsidRPr="00CB4DE8">
              <w:rPr>
                <w:rFonts w:ascii="TH SarabunPSK" w:hAnsi="TH SarabunPSK" w:cs="TH SarabunPSK"/>
                <w:color w:val="002060"/>
                <w:sz w:val="32"/>
                <w:szCs w:val="32"/>
              </w:rPr>
              <w:t>,000</w:t>
            </w:r>
          </w:p>
        </w:tc>
        <w:tc>
          <w:tcPr>
            <w:tcW w:w="1134" w:type="dxa"/>
            <w:vAlign w:val="center"/>
          </w:tcPr>
          <w:p w:rsidR="001A04A7" w:rsidRPr="00CB4DE8" w:rsidRDefault="001A04A7" w:rsidP="001A04A7">
            <w:pPr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04A7" w:rsidRPr="00CB4DE8" w:rsidRDefault="001A04A7" w:rsidP="001A04A7">
            <w:pPr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04A7" w:rsidRPr="00CB4DE8" w:rsidRDefault="001A04A7" w:rsidP="001A04A7">
            <w:pPr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1A04A7" w:rsidRPr="00671199" w:rsidRDefault="001A04A7" w:rsidP="00FC7FB2">
            <w:pPr>
              <w:jc w:val="right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671199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365,000</w:t>
            </w:r>
            <w:bookmarkStart w:id="0" w:name="_GoBack"/>
            <w:bookmarkEnd w:id="0"/>
          </w:p>
        </w:tc>
      </w:tr>
      <w:tr w:rsidR="001A04A7" w:rsidRPr="007343B6" w:rsidTr="00903661">
        <w:trPr>
          <w:trHeight w:val="590"/>
        </w:trPr>
        <w:tc>
          <w:tcPr>
            <w:tcW w:w="1005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4</w:t>
            </w:r>
          </w:p>
        </w:tc>
        <w:tc>
          <w:tcPr>
            <w:tcW w:w="2851" w:type="dxa"/>
            <w:shd w:val="clear" w:color="auto" w:fill="auto"/>
          </w:tcPr>
          <w:p w:rsidR="001A04A7" w:rsidRPr="001A04A7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    </w:t>
            </w:r>
            <w:r w:rsidRPr="001A04A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หากมีมากกว่า 1 โครงการ</w:t>
            </w:r>
          </w:p>
        </w:tc>
        <w:tc>
          <w:tcPr>
            <w:tcW w:w="1904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640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134" w:type="dxa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1A04A7" w:rsidRPr="007343B6" w:rsidTr="00903661">
        <w:trPr>
          <w:trHeight w:val="590"/>
        </w:trPr>
        <w:tc>
          <w:tcPr>
            <w:tcW w:w="1005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5</w:t>
            </w:r>
          </w:p>
        </w:tc>
        <w:tc>
          <w:tcPr>
            <w:tcW w:w="2851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640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134" w:type="dxa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1A04A7" w:rsidRPr="007343B6" w:rsidTr="00903661">
        <w:trPr>
          <w:trHeight w:val="590"/>
        </w:trPr>
        <w:tc>
          <w:tcPr>
            <w:tcW w:w="1005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6</w:t>
            </w:r>
          </w:p>
        </w:tc>
        <w:tc>
          <w:tcPr>
            <w:tcW w:w="2851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640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134" w:type="dxa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1A04A7" w:rsidRPr="00214E88" w:rsidTr="00903661">
        <w:trPr>
          <w:trHeight w:val="590"/>
        </w:trPr>
        <w:tc>
          <w:tcPr>
            <w:tcW w:w="1005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7</w:t>
            </w:r>
          </w:p>
        </w:tc>
        <w:tc>
          <w:tcPr>
            <w:tcW w:w="2851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640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134" w:type="dxa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1A04A7" w:rsidRPr="007343B6" w:rsidTr="00903661">
        <w:trPr>
          <w:trHeight w:val="590"/>
        </w:trPr>
        <w:tc>
          <w:tcPr>
            <w:tcW w:w="1005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8</w:t>
            </w:r>
          </w:p>
        </w:tc>
        <w:tc>
          <w:tcPr>
            <w:tcW w:w="2851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640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134" w:type="dxa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1A04A7" w:rsidRPr="007343B6" w:rsidRDefault="001A04A7" w:rsidP="001A04A7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214E88" w:rsidRPr="007343B6" w:rsidTr="00903661">
        <w:trPr>
          <w:trHeight w:val="453"/>
        </w:trPr>
        <w:tc>
          <w:tcPr>
            <w:tcW w:w="7400" w:type="dxa"/>
            <w:gridSpan w:val="4"/>
            <w:shd w:val="clear" w:color="auto" w:fill="auto"/>
          </w:tcPr>
          <w:p w:rsidR="00214E88" w:rsidRPr="007343B6" w:rsidRDefault="00214E88" w:rsidP="00214E88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รวมเงิน</w:t>
            </w:r>
          </w:p>
        </w:tc>
        <w:tc>
          <w:tcPr>
            <w:tcW w:w="1134" w:type="dxa"/>
          </w:tcPr>
          <w:p w:rsidR="00214E88" w:rsidRPr="00214E88" w:rsidRDefault="00214E88" w:rsidP="00214E88">
            <w:pPr>
              <w:jc w:val="right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214E8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860,000</w:t>
            </w:r>
          </w:p>
        </w:tc>
        <w:tc>
          <w:tcPr>
            <w:tcW w:w="1134" w:type="dxa"/>
          </w:tcPr>
          <w:p w:rsidR="00214E88" w:rsidRPr="00214E88" w:rsidRDefault="00214E88" w:rsidP="00214E88">
            <w:pPr>
              <w:jc w:val="right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214E8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401,500</w:t>
            </w:r>
          </w:p>
        </w:tc>
        <w:tc>
          <w:tcPr>
            <w:tcW w:w="1134" w:type="dxa"/>
          </w:tcPr>
          <w:p w:rsidR="00214E88" w:rsidRPr="00214E88" w:rsidRDefault="00214E88" w:rsidP="00214E88">
            <w:pPr>
              <w:jc w:val="right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214E8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68,000</w:t>
            </w:r>
          </w:p>
        </w:tc>
        <w:tc>
          <w:tcPr>
            <w:tcW w:w="1134" w:type="dxa"/>
            <w:shd w:val="clear" w:color="auto" w:fill="auto"/>
          </w:tcPr>
          <w:p w:rsidR="00214E88" w:rsidRPr="00214E88" w:rsidRDefault="00214E88" w:rsidP="00214E88">
            <w:pPr>
              <w:jc w:val="right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214E8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68,000</w:t>
            </w:r>
          </w:p>
        </w:tc>
        <w:tc>
          <w:tcPr>
            <w:tcW w:w="1134" w:type="dxa"/>
            <w:shd w:val="clear" w:color="auto" w:fill="auto"/>
          </w:tcPr>
          <w:p w:rsidR="00214E88" w:rsidRPr="00214E88" w:rsidRDefault="00214E88" w:rsidP="00214E88">
            <w:pPr>
              <w:jc w:val="right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214E8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68,000</w:t>
            </w:r>
          </w:p>
        </w:tc>
        <w:tc>
          <w:tcPr>
            <w:tcW w:w="2266" w:type="dxa"/>
            <w:shd w:val="clear" w:color="auto" w:fill="auto"/>
          </w:tcPr>
          <w:p w:rsidR="00214E88" w:rsidRPr="00214E88" w:rsidRDefault="00214E88" w:rsidP="00214E88">
            <w:pPr>
              <w:jc w:val="right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214E8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1,465,500</w:t>
            </w:r>
          </w:p>
        </w:tc>
      </w:tr>
    </w:tbl>
    <w:p w:rsidR="00FC2BD0" w:rsidRPr="00FB7ADC" w:rsidRDefault="00FC2BD0">
      <w:pPr>
        <w:rPr>
          <w:rFonts w:ascii="TH SarabunPSK" w:eastAsia="Sarabun" w:hAnsi="TH SarabunPSK" w:cs="TH SarabunPSK"/>
          <w:sz w:val="6"/>
          <w:szCs w:val="6"/>
          <w:u w:val="single"/>
        </w:rPr>
      </w:pPr>
    </w:p>
    <w:p w:rsidR="00B0348A" w:rsidRPr="00FB7ADC" w:rsidRDefault="00FC2BD0" w:rsidP="00FB7ADC">
      <w:pPr>
        <w:spacing w:after="240"/>
        <w:rPr>
          <w:rFonts w:ascii="TH SarabunPSK" w:eastAsia="Sarabun" w:hAnsi="TH SarabunPSK" w:cs="TH SarabunPSK"/>
          <w:sz w:val="32"/>
          <w:szCs w:val="32"/>
        </w:rPr>
      </w:pPr>
      <w:r w:rsidRPr="00FB7AD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060AE4" w:rsidRPr="00FB7ADC">
        <w:rPr>
          <w:rFonts w:ascii="TH SarabunPSK" w:eastAsia="Sarabun" w:hAnsi="TH SarabunPSK" w:cs="TH SarabunPSK"/>
          <w:sz w:val="32"/>
          <w:szCs w:val="32"/>
          <w:u w:val="single"/>
          <w:cs/>
        </w:rPr>
        <w:t>หมายเหตุ</w:t>
      </w:r>
      <w:r w:rsidR="00060AE4" w:rsidRPr="00FB7ADC">
        <w:rPr>
          <w:rFonts w:ascii="TH SarabunPSK" w:eastAsia="Sarabun" w:hAnsi="TH SarabunPSK" w:cs="TH SarabunPSK"/>
          <w:sz w:val="32"/>
          <w:szCs w:val="32"/>
          <w:cs/>
        </w:rPr>
        <w:t xml:space="preserve">  โปรดเรียงลำดับโครงการตามความความสำคัญของโครงการที่เสนอ                                                                                                                                                     </w:t>
      </w:r>
    </w:p>
    <w:tbl>
      <w:tblPr>
        <w:tblStyle w:val="a0"/>
        <w:tblW w:w="153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9"/>
        <w:gridCol w:w="7220"/>
      </w:tblGrid>
      <w:tr w:rsidR="00B0348A" w:rsidRPr="007343B6" w:rsidTr="00FC2BD0">
        <w:trPr>
          <w:trHeight w:val="590"/>
        </w:trPr>
        <w:tc>
          <w:tcPr>
            <w:tcW w:w="8109" w:type="dxa"/>
            <w:shd w:val="clear" w:color="auto" w:fill="auto"/>
          </w:tcPr>
          <w:p w:rsidR="00B0348A" w:rsidRPr="007343B6" w:rsidRDefault="00060AE4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ยุทธศาสตร์ที่ </w:t>
            </w: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 xml:space="preserve">1 </w:t>
            </w:r>
            <w:r w:rsidRPr="007343B6">
              <w:rPr>
                <w:rFonts w:ascii="TH SarabunPSK" w:eastAsia="Sarabun" w:hAnsi="TH SarabunPSK" w:cs="TH SarabunPSK"/>
                <w:sz w:val="28"/>
                <w:cs/>
              </w:rPr>
              <w:t xml:space="preserve">พัฒนาสมรรถนะบุคลากรในการสร้างสรรค์ผลงานอย่างเป็นรูปธรรม </w:t>
            </w:r>
          </w:p>
          <w:p w:rsidR="00B0348A" w:rsidRPr="007343B6" w:rsidRDefault="00060AE4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ยุทธศาสตร์ที่ </w:t>
            </w:r>
            <w:r w:rsidR="00FC2BD0">
              <w:rPr>
                <w:rFonts w:ascii="TH SarabunPSK" w:eastAsia="Sarabun" w:hAnsi="TH SarabunPSK" w:cs="TH SarabunPSK"/>
                <w:b/>
                <w:sz w:val="28"/>
              </w:rPr>
              <w:t xml:space="preserve">2 </w:t>
            </w:r>
            <w:r w:rsidRPr="007343B6">
              <w:rPr>
                <w:rFonts w:ascii="TH SarabunPSK" w:eastAsia="Sarabun" w:hAnsi="TH SarabunPSK" w:cs="TH SarabunPSK"/>
                <w:sz w:val="28"/>
                <w:cs/>
              </w:rPr>
              <w:t xml:space="preserve">ยกระดับมาตรฐานคุณภาพการให้บริการและสร้างสรรค์นวัตกรรม </w:t>
            </w:r>
          </w:p>
          <w:p w:rsidR="00B0348A" w:rsidRPr="007343B6" w:rsidRDefault="00060AE4" w:rsidP="00FB7ADC">
            <w:pPr>
              <w:rPr>
                <w:rFonts w:ascii="TH SarabunPSK" w:eastAsia="Sarabun" w:hAnsi="TH SarabunPSK" w:cs="TH SarabunPSK"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ยุทธศาสตร์ที่ </w:t>
            </w: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 xml:space="preserve">3 </w:t>
            </w:r>
            <w:r w:rsidRPr="007343B6">
              <w:rPr>
                <w:rFonts w:ascii="TH SarabunPSK" w:eastAsia="Sarabun" w:hAnsi="TH SarabunPSK" w:cs="TH SarabunPSK"/>
                <w:sz w:val="28"/>
                <w:cs/>
              </w:rPr>
              <w:t>พัฒนาระบบสารสนเทศเพื่อกา</w:t>
            </w:r>
            <w:r w:rsidR="00FC2BD0">
              <w:rPr>
                <w:rFonts w:ascii="TH SarabunPSK" w:eastAsia="Sarabun" w:hAnsi="TH SarabunPSK" w:cs="TH SarabunPSK"/>
                <w:sz w:val="28"/>
                <w:cs/>
              </w:rPr>
              <w:t>รบริหารจัดการอย่างมีประสิทธิภาพ</w:t>
            </w:r>
            <w:r w:rsidR="00FC2BD0" w:rsidRPr="007343B6">
              <w:rPr>
                <w:rFonts w:ascii="TH SarabunPSK" w:eastAsia="Sarabun" w:hAnsi="TH SarabunPSK" w:cs="TH SarabunPSK"/>
                <w:sz w:val="28"/>
                <w:cs/>
              </w:rPr>
              <w:t>และธรรมาภิบาล</w:t>
            </w:r>
          </w:p>
        </w:tc>
        <w:tc>
          <w:tcPr>
            <w:tcW w:w="7220" w:type="dxa"/>
            <w:shd w:val="clear" w:color="auto" w:fill="auto"/>
          </w:tcPr>
          <w:p w:rsidR="00B0348A" w:rsidRPr="00FC2BD0" w:rsidRDefault="00060AE4">
            <w:pPr>
              <w:rPr>
                <w:rFonts w:ascii="TH SarabunPSK" w:eastAsia="Sarabun" w:hAnsi="TH SarabunPSK" w:cs="TH SarabunPSK"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ยุทธศาสตร์ที่ </w:t>
            </w: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4</w:t>
            </w:r>
            <w:r w:rsidR="00FC2BD0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 </w:t>
            </w:r>
            <w:r w:rsidRPr="007343B6">
              <w:rPr>
                <w:rFonts w:ascii="TH SarabunPSK" w:eastAsia="Sarabun" w:hAnsi="TH SarabunPSK" w:cs="TH SarabunPSK"/>
                <w:sz w:val="28"/>
                <w:cs/>
              </w:rPr>
              <w:t>พัฒนาระบบข้อมูลให้มีมาตรฐานที่เชื่อมโยงกันได้ทั้งภายในและภายนอกองค์กร</w:t>
            </w:r>
          </w:p>
          <w:p w:rsidR="00B0348A" w:rsidRPr="007343B6" w:rsidRDefault="00060AE4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bookmarkStart w:id="1" w:name="_heading=h.gjdgxs" w:colFirst="0" w:colLast="0"/>
            <w:bookmarkEnd w:id="1"/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ยุทธศาสตร์ที่ </w:t>
            </w:r>
            <w:r w:rsidR="00FC2BD0">
              <w:rPr>
                <w:rFonts w:ascii="TH SarabunPSK" w:eastAsia="Sarabun" w:hAnsi="TH SarabunPSK" w:cs="TH SarabunPSK"/>
                <w:b/>
                <w:sz w:val="28"/>
              </w:rPr>
              <w:t xml:space="preserve">5 </w:t>
            </w:r>
            <w:r w:rsidRPr="007343B6">
              <w:rPr>
                <w:rFonts w:ascii="TH SarabunPSK" w:eastAsia="Sarabun" w:hAnsi="TH SarabunPSK" w:cs="TH SarabunPSK"/>
                <w:sz w:val="28"/>
                <w:cs/>
              </w:rPr>
              <w:t xml:space="preserve">พัฒนาโครงสร้างพื้นฐานให้มีประสิทธิภาพและเสถียรภาพ </w:t>
            </w:r>
          </w:p>
        </w:tc>
      </w:tr>
    </w:tbl>
    <w:p w:rsidR="00B0348A" w:rsidRDefault="00B0348A" w:rsidP="00FB7ADC">
      <w:pPr>
        <w:ind w:left="12960" w:hanging="12870"/>
        <w:jc w:val="right"/>
        <w:rPr>
          <w:rFonts w:ascii="Sarabun" w:eastAsia="Sarabun" w:hAnsi="Sarabun" w:cs="Sarabun"/>
        </w:rPr>
      </w:pPr>
    </w:p>
    <w:sectPr w:rsidR="00B0348A" w:rsidSect="00FB7ADC">
      <w:headerReference w:type="default" r:id="rId7"/>
      <w:footerReference w:type="default" r:id="rId8"/>
      <w:pgSz w:w="16838" w:h="11906"/>
      <w:pgMar w:top="709" w:right="998" w:bottom="142" w:left="720" w:header="567" w:footer="3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5E5" w:rsidRDefault="00FC05E5">
      <w:r>
        <w:separator/>
      </w:r>
    </w:p>
  </w:endnote>
  <w:endnote w:type="continuationSeparator" w:id="0">
    <w:p w:rsidR="00FC05E5" w:rsidRDefault="00FC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8814708"/>
      <w:docPartObj>
        <w:docPartGallery w:val="Page Numbers (Bottom of Page)"/>
        <w:docPartUnique/>
      </w:docPartObj>
    </w:sdtPr>
    <w:sdtContent>
      <w:sdt>
        <w:sdtPr>
          <w:id w:val="913896050"/>
          <w:docPartObj>
            <w:docPartGallery w:val="Page Numbers (Top of Page)"/>
            <w:docPartUnique/>
          </w:docPartObj>
        </w:sdtPr>
        <w:sdtContent>
          <w:p w:rsidR="00FB7ADC" w:rsidRDefault="00FB7ADC">
            <w:pPr>
              <w:pStyle w:val="Footer"/>
              <w:jc w:val="right"/>
            </w:pPr>
            <w:r w:rsidRPr="00FB7ADC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  <w:r w:rsidRPr="00FB7A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7A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FB7A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PAGE </w:instrText>
            </w:r>
            <w:r w:rsidRPr="00FB7A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FC7FB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  <w:r w:rsidRPr="00FB7A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FB7A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7A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FB7A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NUMPAGES  </w:instrText>
            </w:r>
            <w:r w:rsidRPr="00FB7A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FC7FB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  <w:r w:rsidRPr="00FB7A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  <w:p w:rsidR="00FB7ADC" w:rsidRDefault="00FB7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5E5" w:rsidRDefault="00FC05E5">
      <w:r>
        <w:separator/>
      </w:r>
    </w:p>
  </w:footnote>
  <w:footnote w:type="continuationSeparator" w:id="0">
    <w:p w:rsidR="00FC05E5" w:rsidRDefault="00FC0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48A" w:rsidRDefault="00060AE4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153"/>
        <w:tab w:val="right" w:pos="8306"/>
      </w:tabs>
      <w:rPr>
        <w:color w:val="808080"/>
        <w:szCs w:val="24"/>
      </w:rPr>
    </w:pPr>
    <w:r w:rsidRPr="00903661">
      <w:rPr>
        <w:rFonts w:ascii="TH SarabunPSK" w:eastAsia="Sarabun" w:hAnsi="TH SarabunPSK" w:cs="TH SarabunPSK"/>
        <w:color w:val="808080"/>
        <w:sz w:val="32"/>
        <w:szCs w:val="32"/>
        <w:cs/>
      </w:rPr>
      <w:t xml:space="preserve">แบบฟอร์มเสนอโครงการด้านไอซีที มหาวิทยาลัยเกษตรศาสตร์ </w:t>
    </w:r>
    <w:r w:rsidRPr="00903661">
      <w:rPr>
        <w:rFonts w:ascii="TH SarabunPSK" w:eastAsia="Sarabun" w:hAnsi="TH SarabunPSK" w:cs="TH SarabunPSK"/>
        <w:color w:val="808080"/>
        <w:sz w:val="32"/>
        <w:szCs w:val="32"/>
      </w:rPr>
      <w:t>2564</w:t>
    </w:r>
    <w:r w:rsidRPr="00903661">
      <w:rPr>
        <w:rFonts w:ascii="TH SarabunPSK" w:eastAsia="Sarabun" w:hAnsi="TH SarabunPSK" w:cs="TH SarabunPSK"/>
        <w:color w:val="808080"/>
        <w:sz w:val="32"/>
        <w:szCs w:val="32"/>
        <w:cs/>
      </w:rPr>
      <w:t>-</w:t>
    </w:r>
    <w:r w:rsidRPr="00903661">
      <w:rPr>
        <w:rFonts w:ascii="TH SarabunPSK" w:eastAsia="Sarabun" w:hAnsi="TH SarabunPSK" w:cs="TH SarabunPSK"/>
        <w:color w:val="808080"/>
        <w:sz w:val="32"/>
        <w:szCs w:val="32"/>
      </w:rPr>
      <w:t>2568</w:t>
    </w:r>
    <w:r>
      <w:rPr>
        <w:color w:val="808080"/>
        <w:szCs w:val="24"/>
      </w:rPr>
      <w:tab/>
    </w:r>
    <w:r>
      <w:rPr>
        <w:color w:val="808080"/>
        <w:szCs w:val="24"/>
      </w:rPr>
      <w:tab/>
    </w:r>
    <w:r>
      <w:rPr>
        <w:color w:val="808080"/>
        <w:szCs w:val="24"/>
      </w:rPr>
      <w:tab/>
    </w:r>
    <w:r>
      <w:rPr>
        <w:color w:val="808080"/>
        <w:szCs w:val="24"/>
      </w:rPr>
      <w:tab/>
    </w:r>
    <w:r>
      <w:rPr>
        <w:color w:val="808080"/>
        <w:szCs w:val="24"/>
      </w:rPr>
      <w:tab/>
    </w:r>
    <w:r>
      <w:rPr>
        <w:color w:val="808080"/>
        <w:szCs w:val="24"/>
      </w:rPr>
      <w:tab/>
    </w:r>
    <w:r>
      <w:rPr>
        <w:color w:val="808080"/>
        <w:szCs w:val="24"/>
      </w:rPr>
      <w:tab/>
    </w:r>
    <w:r>
      <w:rPr>
        <w:color w:val="808080"/>
        <w:szCs w:val="24"/>
      </w:rPr>
      <w:tab/>
    </w:r>
    <w:r>
      <w:rPr>
        <w:color w:val="808080"/>
        <w:szCs w:val="24"/>
      </w:rPr>
      <w:tab/>
    </w:r>
    <w:r>
      <w:rPr>
        <w:color w:val="808080"/>
        <w:szCs w:val="24"/>
      </w:rPr>
      <w:tab/>
    </w:r>
    <w:r>
      <w:rPr>
        <w:rFonts w:cs="Angsana New"/>
        <w:color w:val="808080"/>
        <w:szCs w:val="24"/>
        <w:cs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8A"/>
    <w:rsid w:val="00060AE4"/>
    <w:rsid w:val="00073881"/>
    <w:rsid w:val="001A04A7"/>
    <w:rsid w:val="00214E88"/>
    <w:rsid w:val="00246C4D"/>
    <w:rsid w:val="00671199"/>
    <w:rsid w:val="007343B6"/>
    <w:rsid w:val="00903661"/>
    <w:rsid w:val="00B0348A"/>
    <w:rsid w:val="00BD7B92"/>
    <w:rsid w:val="00BF1437"/>
    <w:rsid w:val="00E01C10"/>
    <w:rsid w:val="00FB7ADC"/>
    <w:rsid w:val="00FC05E5"/>
    <w:rsid w:val="00FC2BD0"/>
    <w:rsid w:val="00FC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E9583"/>
  <w15:docId w15:val="{D5D3B7A4-54C7-4A59-946A-2DB2C4E3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8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CF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79E7"/>
    <w:rPr>
      <w:rFonts w:ascii="Tahoma" w:hAnsi="Tahoma"/>
      <w:sz w:val="16"/>
      <w:szCs w:val="18"/>
    </w:rPr>
  </w:style>
  <w:style w:type="paragraph" w:styleId="Header">
    <w:name w:val="header"/>
    <w:basedOn w:val="Normal"/>
    <w:rsid w:val="00DF5CD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F5CD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F5CD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A04A7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FB7ADC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ryBWDiuFGI50JvSq4Zkjvl4J2Q==">AMUW2mXHsGzpNt2qBf1LusmvNuZ6WXw72vyP1aSh3a8r+SryMYmNkYYDQ3izTXBwiiCbt9dMc0MljCdjp6Jh8F4QGo69MwHRNZNhi30GIWa2dO5Wpa27b6enbmHPm6rDlgc8En8xax+0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SASITORN</dc:creator>
  <cp:lastModifiedBy>สำนัก</cp:lastModifiedBy>
  <cp:revision>8</cp:revision>
  <cp:lastPrinted>2020-02-05T03:11:00Z</cp:lastPrinted>
  <dcterms:created xsi:type="dcterms:W3CDTF">2020-01-31T10:03:00Z</dcterms:created>
  <dcterms:modified xsi:type="dcterms:W3CDTF">2020-02-05T04:28:00Z</dcterms:modified>
</cp:coreProperties>
</file>